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90" w:rsidRPr="0079044B" w:rsidRDefault="0079044B" w:rsidP="00790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44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9044B" w:rsidRDefault="0079044B" w:rsidP="00790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44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29-х</w:t>
      </w:r>
      <w:r w:rsidRPr="00790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15B">
        <w:rPr>
          <w:rFonts w:ascii="Times New Roman" w:hAnsi="Times New Roman" w:cs="Times New Roman"/>
          <w:b/>
          <w:sz w:val="28"/>
          <w:szCs w:val="28"/>
        </w:rPr>
        <w:t xml:space="preserve">Удмуртских Республиканских лично-командных </w:t>
      </w:r>
      <w:r>
        <w:rPr>
          <w:rFonts w:ascii="Times New Roman" w:hAnsi="Times New Roman" w:cs="Times New Roman"/>
          <w:b/>
          <w:sz w:val="28"/>
          <w:szCs w:val="28"/>
        </w:rPr>
        <w:t>состязаниях</w:t>
      </w:r>
      <w:r w:rsidRPr="0079044B">
        <w:rPr>
          <w:rFonts w:ascii="Times New Roman" w:hAnsi="Times New Roman" w:cs="Times New Roman"/>
          <w:b/>
          <w:sz w:val="28"/>
          <w:szCs w:val="28"/>
        </w:rPr>
        <w:t xml:space="preserve"> гончих по зайцу-беляку 30.04-02.05.2025</w:t>
      </w:r>
      <w:r w:rsidR="001B015B">
        <w:rPr>
          <w:rFonts w:ascii="Times New Roman" w:hAnsi="Times New Roman" w:cs="Times New Roman"/>
          <w:b/>
          <w:sz w:val="28"/>
          <w:szCs w:val="28"/>
        </w:rPr>
        <w:t>г.</w:t>
      </w:r>
    </w:p>
    <w:p w:rsidR="001B015B" w:rsidRPr="001B015B" w:rsidRDefault="00AD27F1" w:rsidP="002313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</w:t>
      </w:r>
      <w:r w:rsidR="001B015B" w:rsidRPr="001B015B">
        <w:rPr>
          <w:rFonts w:ascii="Times New Roman" w:hAnsi="Times New Roman" w:cs="Times New Roman"/>
          <w:sz w:val="24"/>
          <w:szCs w:val="24"/>
        </w:rPr>
        <w:t xml:space="preserve">ания проводились на территории «Участка нагонки и натаски охотничьих собак </w:t>
      </w:r>
      <w:proofErr w:type="spellStart"/>
      <w:r w:rsidR="001B015B" w:rsidRPr="001B015B">
        <w:rPr>
          <w:rFonts w:ascii="Times New Roman" w:hAnsi="Times New Roman" w:cs="Times New Roman"/>
          <w:sz w:val="24"/>
          <w:szCs w:val="24"/>
        </w:rPr>
        <w:t>Игринского</w:t>
      </w:r>
      <w:proofErr w:type="spellEnd"/>
      <w:r w:rsidR="001B015B" w:rsidRPr="001B0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15B" w:rsidRPr="001B015B">
        <w:rPr>
          <w:rFonts w:ascii="Times New Roman" w:hAnsi="Times New Roman" w:cs="Times New Roman"/>
          <w:sz w:val="24"/>
          <w:szCs w:val="24"/>
        </w:rPr>
        <w:t>РООиР</w:t>
      </w:r>
      <w:proofErr w:type="spellEnd"/>
      <w:r w:rsidR="001B015B" w:rsidRPr="001B015B">
        <w:rPr>
          <w:rFonts w:ascii="Times New Roman" w:hAnsi="Times New Roman" w:cs="Times New Roman"/>
          <w:sz w:val="24"/>
          <w:szCs w:val="24"/>
        </w:rPr>
        <w:t>»</w:t>
      </w:r>
    </w:p>
    <w:p w:rsidR="0079044B" w:rsidRPr="0079044B" w:rsidRDefault="0079044B" w:rsidP="002313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4B">
        <w:rPr>
          <w:rFonts w:ascii="Times New Roman" w:hAnsi="Times New Roman" w:cs="Times New Roman"/>
          <w:sz w:val="24"/>
          <w:szCs w:val="24"/>
        </w:rPr>
        <w:t xml:space="preserve">Главный эксперт </w:t>
      </w:r>
      <w:proofErr w:type="spellStart"/>
      <w:r w:rsidRPr="0079044B">
        <w:rPr>
          <w:rFonts w:ascii="Times New Roman" w:hAnsi="Times New Roman" w:cs="Times New Roman"/>
          <w:sz w:val="24"/>
          <w:szCs w:val="24"/>
        </w:rPr>
        <w:t>Каргапольцев</w:t>
      </w:r>
      <w:proofErr w:type="spellEnd"/>
      <w:r w:rsidRPr="0079044B">
        <w:rPr>
          <w:rFonts w:ascii="Times New Roman" w:hAnsi="Times New Roman" w:cs="Times New Roman"/>
          <w:sz w:val="24"/>
          <w:szCs w:val="24"/>
        </w:rPr>
        <w:t xml:space="preserve"> Николай Анатольевич эксперт </w:t>
      </w:r>
      <w:r w:rsidRPr="00790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044B">
        <w:rPr>
          <w:rFonts w:ascii="Times New Roman" w:hAnsi="Times New Roman" w:cs="Times New Roman"/>
          <w:sz w:val="24"/>
          <w:szCs w:val="24"/>
        </w:rPr>
        <w:t xml:space="preserve"> категории по испытаниям гончих</w:t>
      </w:r>
    </w:p>
    <w:p w:rsidR="0079044B" w:rsidRPr="00F51B12" w:rsidRDefault="0079044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1B12">
        <w:rPr>
          <w:rFonts w:ascii="Times New Roman" w:hAnsi="Times New Roman" w:cs="Times New Roman"/>
          <w:sz w:val="24"/>
          <w:szCs w:val="24"/>
          <w:u w:val="single"/>
        </w:rPr>
        <w:t>Экспертная комиссия №1</w:t>
      </w:r>
    </w:p>
    <w:p w:rsidR="0079044B" w:rsidRDefault="0079044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Балабанов Алексей Сергеевич эксперт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категории по испытаниям гончих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Чайковский ПК).</w:t>
      </w:r>
    </w:p>
    <w:p w:rsidR="0079044B" w:rsidRPr="00640215" w:rsidRDefault="0079044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215">
        <w:rPr>
          <w:rFonts w:ascii="Times New Roman" w:hAnsi="Times New Roman" w:cs="Times New Roman"/>
          <w:sz w:val="24"/>
          <w:szCs w:val="24"/>
          <w:u w:val="single"/>
        </w:rPr>
        <w:t xml:space="preserve">Члены комиссии: </w:t>
      </w:r>
    </w:p>
    <w:p w:rsidR="0079044B" w:rsidRDefault="0079044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Михайлович, эксперт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категории по испытаниям гончих (УР п. Игра);</w:t>
      </w:r>
    </w:p>
    <w:p w:rsidR="0079044B" w:rsidRDefault="0079044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Шаяхметов Марат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Зуфарович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эксперт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категории по испытаниям гончих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Сарапул).</w:t>
      </w:r>
    </w:p>
    <w:p w:rsidR="0079044B" w:rsidRDefault="0079044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44B" w:rsidRPr="00F51B12" w:rsidRDefault="0079044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Экспертная комиссия №2</w:t>
      </w:r>
    </w:p>
    <w:p w:rsidR="0079044B" w:rsidRDefault="0079044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Геннадьевич, эксперт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категории по испытаниям гончих (УР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район).</w:t>
      </w:r>
    </w:p>
    <w:p w:rsidR="0079044B" w:rsidRPr="00640215" w:rsidRDefault="0079044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0215">
        <w:rPr>
          <w:rFonts w:ascii="Times New Roman" w:hAnsi="Times New Roman" w:cs="Times New Roman"/>
          <w:sz w:val="24"/>
          <w:szCs w:val="24"/>
          <w:u w:val="single"/>
        </w:rPr>
        <w:t xml:space="preserve">Члены комиссии: </w:t>
      </w:r>
    </w:p>
    <w:p w:rsidR="0079044B" w:rsidRDefault="0079044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эксперт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категории по испытаниям гончих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Ижевск);</w:t>
      </w:r>
    </w:p>
    <w:p w:rsidR="0079044B" w:rsidRDefault="0079044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Михайлович, эксперт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категории по испытаниям гончих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Ижевск).</w:t>
      </w:r>
    </w:p>
    <w:p w:rsidR="001B015B" w:rsidRDefault="001B015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состязаниях приняли участие 17 гончих собак:</w:t>
      </w:r>
    </w:p>
    <w:p w:rsidR="001B015B" w:rsidRDefault="001B015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-Русская гончая – 14;</w:t>
      </w:r>
    </w:p>
    <w:p w:rsidR="001B015B" w:rsidRDefault="001B015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-Русская пегая гончая –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9044B" w:rsidRDefault="001B015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-Эстонская гончая – 1.</w:t>
      </w:r>
    </w:p>
    <w:p w:rsidR="001B015B" w:rsidRDefault="001B015B" w:rsidP="0023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44B" w:rsidRDefault="001B015B" w:rsidP="0023138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состязаний </w:t>
      </w:r>
      <w:r w:rsidR="00231384">
        <w:rPr>
          <w:rFonts w:ascii="Times New Roman" w:hAnsi="Times New Roman" w:cs="Times New Roman"/>
          <w:sz w:val="24"/>
          <w:szCs w:val="24"/>
        </w:rPr>
        <w:t>дипломировано 6 гончих:</w:t>
      </w:r>
    </w:p>
    <w:p w:rsidR="00231384" w:rsidRPr="00231384" w:rsidRDefault="00231384" w:rsidP="002313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 – 1 русская  гончая;</w:t>
      </w:r>
    </w:p>
    <w:p w:rsidR="00231384" w:rsidRPr="00231384" w:rsidRDefault="00231384" w:rsidP="002313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 – 2 русских гончих;</w:t>
      </w:r>
    </w:p>
    <w:p w:rsidR="00231384" w:rsidRDefault="00231384" w:rsidP="002313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– 3 русские гончие.</w:t>
      </w:r>
    </w:p>
    <w:p w:rsidR="00231384" w:rsidRDefault="00231384" w:rsidP="0023138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командного первенства:</w:t>
      </w:r>
    </w:p>
    <w:p w:rsidR="00231384" w:rsidRPr="00231384" w:rsidRDefault="00231384" w:rsidP="002313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3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31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– команда </w:t>
      </w:r>
      <w:r w:rsidRPr="00231384">
        <w:rPr>
          <w:rFonts w:ascii="Times New Roman" w:hAnsi="Times New Roman" w:cs="Times New Roman"/>
          <w:b/>
          <w:sz w:val="24"/>
          <w:szCs w:val="24"/>
        </w:rPr>
        <w:t>«Воткинск-1</w:t>
      </w:r>
      <w:proofErr w:type="gramStart"/>
      <w:r w:rsidRPr="0023138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общей суммой баллов 194;</w:t>
      </w:r>
    </w:p>
    <w:p w:rsidR="00231384" w:rsidRPr="00231384" w:rsidRDefault="00231384" w:rsidP="002313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– команда </w:t>
      </w:r>
      <w:r w:rsidRPr="0023138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31384">
        <w:rPr>
          <w:rFonts w:ascii="Times New Roman" w:hAnsi="Times New Roman" w:cs="Times New Roman"/>
          <w:b/>
          <w:sz w:val="24"/>
          <w:szCs w:val="24"/>
        </w:rPr>
        <w:t>Шаркан</w:t>
      </w:r>
      <w:proofErr w:type="spellEnd"/>
      <w:r w:rsidRPr="0023138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общей суммой баллов 158;</w:t>
      </w:r>
    </w:p>
    <w:p w:rsidR="00231384" w:rsidRDefault="00231384" w:rsidP="002313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– команда </w:t>
      </w:r>
      <w:r w:rsidRPr="00231384">
        <w:rPr>
          <w:rFonts w:ascii="Times New Roman" w:hAnsi="Times New Roman" w:cs="Times New Roman"/>
          <w:b/>
          <w:sz w:val="24"/>
          <w:szCs w:val="24"/>
        </w:rPr>
        <w:t>«Игра»</w:t>
      </w:r>
      <w:r>
        <w:rPr>
          <w:rFonts w:ascii="Times New Roman" w:hAnsi="Times New Roman" w:cs="Times New Roman"/>
          <w:sz w:val="24"/>
          <w:szCs w:val="24"/>
        </w:rPr>
        <w:t xml:space="preserve"> с общей суммой баллов 95.</w:t>
      </w:r>
      <w:proofErr w:type="gramEnd"/>
    </w:p>
    <w:p w:rsidR="00231384" w:rsidRDefault="00231384" w:rsidP="0028396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личном первенстве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31384" w:rsidRPr="00283966" w:rsidRDefault="00231384" w:rsidP="002313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9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и звание </w:t>
      </w:r>
      <w:r w:rsidRPr="00283966">
        <w:rPr>
          <w:rFonts w:ascii="Times New Roman" w:hAnsi="Times New Roman" w:cs="Times New Roman"/>
          <w:b/>
          <w:sz w:val="24"/>
          <w:szCs w:val="24"/>
        </w:rPr>
        <w:t>«ПОЛЕВОЙ ЧЕМПИОН»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966">
        <w:rPr>
          <w:rFonts w:ascii="Times New Roman" w:hAnsi="Times New Roman" w:cs="Times New Roman"/>
          <w:sz w:val="24"/>
          <w:szCs w:val="24"/>
        </w:rPr>
        <w:t xml:space="preserve">- выжлец РГ </w:t>
      </w:r>
      <w:r w:rsidR="00283966" w:rsidRPr="00283966">
        <w:rPr>
          <w:rFonts w:ascii="Times New Roman" w:hAnsi="Times New Roman" w:cs="Times New Roman"/>
          <w:b/>
          <w:sz w:val="24"/>
          <w:szCs w:val="24"/>
        </w:rPr>
        <w:t>Балу</w:t>
      </w:r>
      <w:r w:rsidR="002839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3966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="00283966">
        <w:rPr>
          <w:rFonts w:ascii="Times New Roman" w:hAnsi="Times New Roman" w:cs="Times New Roman"/>
          <w:sz w:val="24"/>
          <w:szCs w:val="24"/>
        </w:rPr>
        <w:t xml:space="preserve"> № 833-20/0050-1), вл.</w:t>
      </w:r>
      <w:proofErr w:type="gramEnd"/>
      <w:r w:rsidR="00283966">
        <w:rPr>
          <w:rFonts w:ascii="Times New Roman" w:hAnsi="Times New Roman" w:cs="Times New Roman"/>
          <w:sz w:val="24"/>
          <w:szCs w:val="24"/>
        </w:rPr>
        <w:t xml:space="preserve"> Горшков С.А., г. Воткинск,  диплом </w:t>
      </w:r>
      <w:r w:rsidR="002839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83966">
        <w:rPr>
          <w:rFonts w:ascii="Times New Roman" w:hAnsi="Times New Roman" w:cs="Times New Roman"/>
          <w:sz w:val="24"/>
          <w:szCs w:val="24"/>
        </w:rPr>
        <w:t xml:space="preserve"> степени (84 балла);</w:t>
      </w:r>
    </w:p>
    <w:p w:rsidR="00231384" w:rsidRPr="00283966" w:rsidRDefault="00231384" w:rsidP="002313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96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83966">
        <w:rPr>
          <w:rFonts w:ascii="Times New Roman" w:hAnsi="Times New Roman" w:cs="Times New Roman"/>
          <w:sz w:val="24"/>
          <w:szCs w:val="24"/>
        </w:rPr>
        <w:t xml:space="preserve"> место – выжловка РГ </w:t>
      </w:r>
      <w:r w:rsidR="00283966" w:rsidRPr="00283966">
        <w:rPr>
          <w:rFonts w:ascii="Times New Roman" w:hAnsi="Times New Roman" w:cs="Times New Roman"/>
          <w:b/>
          <w:sz w:val="24"/>
          <w:szCs w:val="24"/>
        </w:rPr>
        <w:t>Марта</w:t>
      </w:r>
      <w:r w:rsidR="00283966">
        <w:rPr>
          <w:rFonts w:ascii="Times New Roman" w:hAnsi="Times New Roman" w:cs="Times New Roman"/>
          <w:sz w:val="24"/>
          <w:szCs w:val="24"/>
        </w:rPr>
        <w:t xml:space="preserve"> (ВПКОС 6646/23) вл.</w:t>
      </w:r>
      <w:proofErr w:type="gramEnd"/>
      <w:r w:rsidR="00283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966">
        <w:rPr>
          <w:rFonts w:ascii="Times New Roman" w:hAnsi="Times New Roman" w:cs="Times New Roman"/>
          <w:sz w:val="24"/>
          <w:szCs w:val="24"/>
        </w:rPr>
        <w:t>Садаков</w:t>
      </w:r>
      <w:proofErr w:type="spellEnd"/>
      <w:r w:rsidR="00283966">
        <w:rPr>
          <w:rFonts w:ascii="Times New Roman" w:hAnsi="Times New Roman" w:cs="Times New Roman"/>
          <w:sz w:val="24"/>
          <w:szCs w:val="24"/>
        </w:rPr>
        <w:t xml:space="preserve"> Н.А., п. Игра, диплом </w:t>
      </w:r>
      <w:r w:rsidR="0028396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83966">
        <w:rPr>
          <w:rFonts w:ascii="Times New Roman" w:hAnsi="Times New Roman" w:cs="Times New Roman"/>
          <w:sz w:val="24"/>
          <w:szCs w:val="24"/>
        </w:rPr>
        <w:t xml:space="preserve"> степени (75 баллов). Она же стала победителем номинации </w:t>
      </w:r>
      <w:r w:rsidR="00283966" w:rsidRPr="00283966">
        <w:rPr>
          <w:rFonts w:ascii="Times New Roman" w:hAnsi="Times New Roman" w:cs="Times New Roman"/>
          <w:b/>
          <w:sz w:val="24"/>
          <w:szCs w:val="24"/>
        </w:rPr>
        <w:t>«За лучший голос»</w:t>
      </w:r>
      <w:r w:rsidR="00283966">
        <w:rPr>
          <w:rFonts w:ascii="Times New Roman" w:hAnsi="Times New Roman" w:cs="Times New Roman"/>
          <w:sz w:val="24"/>
          <w:szCs w:val="24"/>
        </w:rPr>
        <w:t xml:space="preserve"> среди выжловок;</w:t>
      </w:r>
    </w:p>
    <w:p w:rsidR="00231384" w:rsidRDefault="00231384" w:rsidP="002313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96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83966" w:rsidRPr="00283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966">
        <w:rPr>
          <w:rFonts w:ascii="Times New Roman" w:hAnsi="Times New Roman" w:cs="Times New Roman"/>
          <w:sz w:val="24"/>
          <w:szCs w:val="24"/>
        </w:rPr>
        <w:t xml:space="preserve">место – выжлец РГ </w:t>
      </w:r>
      <w:r w:rsidR="00283966" w:rsidRPr="00283966">
        <w:rPr>
          <w:rFonts w:ascii="Times New Roman" w:hAnsi="Times New Roman" w:cs="Times New Roman"/>
          <w:b/>
          <w:sz w:val="24"/>
          <w:szCs w:val="24"/>
        </w:rPr>
        <w:t>Дунай</w:t>
      </w:r>
      <w:r w:rsidR="00283966">
        <w:rPr>
          <w:rFonts w:ascii="Times New Roman" w:hAnsi="Times New Roman" w:cs="Times New Roman"/>
          <w:sz w:val="24"/>
          <w:szCs w:val="24"/>
        </w:rPr>
        <w:t xml:space="preserve"> (ВПКОС 6340/22) вл.</w:t>
      </w:r>
      <w:proofErr w:type="gramEnd"/>
      <w:r w:rsidR="00283966">
        <w:rPr>
          <w:rFonts w:ascii="Times New Roman" w:hAnsi="Times New Roman" w:cs="Times New Roman"/>
          <w:sz w:val="24"/>
          <w:szCs w:val="24"/>
        </w:rPr>
        <w:t xml:space="preserve"> Наговицын И.В., </w:t>
      </w:r>
      <w:proofErr w:type="spellStart"/>
      <w:r w:rsidR="0028396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283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966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283966">
        <w:rPr>
          <w:rFonts w:ascii="Times New Roman" w:hAnsi="Times New Roman" w:cs="Times New Roman"/>
          <w:sz w:val="24"/>
          <w:szCs w:val="24"/>
        </w:rPr>
        <w:t xml:space="preserve">, диплом </w:t>
      </w:r>
      <w:r w:rsidR="0028396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83966">
        <w:rPr>
          <w:rFonts w:ascii="Times New Roman" w:hAnsi="Times New Roman" w:cs="Times New Roman"/>
          <w:sz w:val="24"/>
          <w:szCs w:val="24"/>
        </w:rPr>
        <w:t xml:space="preserve"> степени (74 балла).</w:t>
      </w:r>
    </w:p>
    <w:p w:rsidR="00283966" w:rsidRPr="00283966" w:rsidRDefault="00283966" w:rsidP="002313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3966" w:rsidRPr="00283966" w:rsidSect="0023138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044B"/>
    <w:rsid w:val="001B015B"/>
    <w:rsid w:val="00231384"/>
    <w:rsid w:val="00283966"/>
    <w:rsid w:val="00533E90"/>
    <w:rsid w:val="0079044B"/>
    <w:rsid w:val="00AD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2025-07-03T08:06:00Z</cp:lastPrinted>
  <dcterms:created xsi:type="dcterms:W3CDTF">2025-07-03T07:26:00Z</dcterms:created>
  <dcterms:modified xsi:type="dcterms:W3CDTF">2025-07-07T05:28:00Z</dcterms:modified>
</cp:coreProperties>
</file>